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D1" w:rsidRDefault="007041D1" w:rsidP="007041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LESSON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8"/>
      </w:tblGrid>
      <w:tr w:rsidR="007041D1" w:rsidTr="00E37ED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D1" w:rsidRDefault="007041D1" w:rsidP="00E37EDC">
            <w:pPr>
              <w:spacing w:after="0" w:line="240" w:lineRule="auto"/>
              <w:rPr>
                <w:b/>
              </w:rPr>
            </w:pPr>
          </w:p>
          <w:p w:rsidR="007041D1" w:rsidRDefault="007041D1" w:rsidP="00E37EDC">
            <w:pPr>
              <w:spacing w:after="0" w:line="240" w:lineRule="auto"/>
            </w:pPr>
            <w:r>
              <w:rPr>
                <w:b/>
              </w:rPr>
              <w:t xml:space="preserve">Teacher: </w:t>
            </w:r>
            <w:r>
              <w:t xml:space="preserve"> ŞAKİRE ÖRMECİ                                                           </w:t>
            </w:r>
            <w:r>
              <w:rPr>
                <w:b/>
              </w:rPr>
              <w:t>Date:</w:t>
            </w:r>
            <w:r w:rsidR="001B58BB">
              <w:t xml:space="preserve"> 2</w:t>
            </w:r>
            <w:r w:rsidR="00FD21C0">
              <w:t>5.1</w:t>
            </w:r>
            <w:r w:rsidR="001B58BB">
              <w:t>0</w:t>
            </w:r>
            <w:r>
              <w:t>.2011</w:t>
            </w:r>
          </w:p>
          <w:p w:rsidR="007041D1" w:rsidRDefault="007041D1" w:rsidP="00E37EDC">
            <w:pPr>
              <w:spacing w:after="0" w:line="240" w:lineRule="auto"/>
            </w:pPr>
          </w:p>
          <w:p w:rsidR="007041D1" w:rsidRDefault="007041D1" w:rsidP="00E37E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Level:</w:t>
            </w:r>
            <w:r>
              <w:t xml:space="preserve"> 6-A                                                                        </w:t>
            </w:r>
            <w:r>
              <w:rPr>
                <w:b/>
              </w:rPr>
              <w:t>Number of students:</w:t>
            </w:r>
            <w:r>
              <w:t xml:space="preserve"> 19</w:t>
            </w:r>
          </w:p>
          <w:p w:rsidR="007041D1" w:rsidRDefault="007041D1" w:rsidP="00E37EDC">
            <w:pPr>
              <w:spacing w:after="0" w:line="240" w:lineRule="auto"/>
              <w:rPr>
                <w:b/>
              </w:rPr>
            </w:pPr>
          </w:p>
          <w:p w:rsidR="007041D1" w:rsidRDefault="007041D1" w:rsidP="00E37EDC">
            <w:pPr>
              <w:spacing w:after="0" w:line="240" w:lineRule="auto"/>
            </w:pPr>
            <w:r>
              <w:rPr>
                <w:b/>
              </w:rPr>
              <w:t xml:space="preserve">Lesson Length: </w:t>
            </w:r>
            <w:r>
              <w:t xml:space="preserve">40 min.                                                                                                                                          </w:t>
            </w:r>
            <w:r>
              <w:rPr>
                <w:b/>
              </w:rPr>
              <w:t>Topic:</w:t>
            </w:r>
            <w:r w:rsidR="001B58BB">
              <w:t xml:space="preserve"> Integers</w:t>
            </w:r>
          </w:p>
          <w:p w:rsidR="007041D1" w:rsidRPr="00CE2C25" w:rsidRDefault="007041D1" w:rsidP="00E37E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Objective:</w:t>
            </w:r>
          </w:p>
          <w:p w:rsidR="007041D1" w:rsidRDefault="007041D1" w:rsidP="00E37EDC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>
              <w:rPr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t>Students should be able to</w:t>
            </w:r>
            <w:r w:rsidR="001B58BB">
              <w:rPr>
                <w:rFonts w:cs="Arial"/>
              </w:rPr>
              <w:t xml:space="preserve"> make connection with usage of integers in real life and give example for integers</w:t>
            </w:r>
            <w:r>
              <w:rPr>
                <w:rFonts w:cs="Arial"/>
              </w:rPr>
              <w:t>.</w:t>
            </w:r>
          </w:p>
          <w:p w:rsidR="00E61F10" w:rsidRDefault="007041D1" w:rsidP="00E37EDC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2.</w:t>
            </w:r>
            <w:r>
              <w:rPr>
                <w:rFonts w:cs="Arial"/>
              </w:rPr>
              <w:t xml:space="preserve"> Stude</w:t>
            </w:r>
            <w:r w:rsidR="001B58BB">
              <w:rPr>
                <w:rFonts w:cs="Arial"/>
              </w:rPr>
              <w:t>nts should be able to comprehend negative and positive integers</w:t>
            </w:r>
            <w:r w:rsidR="00E61F10">
              <w:rPr>
                <w:rFonts w:cs="Arial"/>
              </w:rPr>
              <w:t>.</w:t>
            </w:r>
          </w:p>
          <w:p w:rsidR="001B58BB" w:rsidRDefault="001B58BB" w:rsidP="00E37EDC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1B58BB">
              <w:rPr>
                <w:rFonts w:cs="Arial"/>
                <w:b/>
              </w:rPr>
              <w:t>3.</w:t>
            </w:r>
            <w:r>
              <w:rPr>
                <w:rFonts w:cs="Arial"/>
              </w:rPr>
              <w:t xml:space="preserve"> Students should be able to show integers on the number line.</w:t>
            </w:r>
          </w:p>
          <w:p w:rsidR="007041D1" w:rsidRDefault="007041D1" w:rsidP="001B58BB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 xml:space="preserve">Materials: </w:t>
            </w:r>
            <w:r w:rsidR="00E61F10">
              <w:t>Board marker, board</w:t>
            </w:r>
            <w:proofErr w:type="gramStart"/>
            <w:r w:rsidR="00E61F10">
              <w:t xml:space="preserve">, </w:t>
            </w:r>
            <w:r>
              <w:t xml:space="preserve"> power</w:t>
            </w:r>
            <w:proofErr w:type="gramEnd"/>
            <w:r>
              <w:t xml:space="preserve"> point</w:t>
            </w:r>
            <w:r w:rsidR="0024794C">
              <w:t xml:space="preserve">, </w:t>
            </w:r>
            <w:r w:rsidR="001B58BB">
              <w:t>Interactive White Board</w:t>
            </w:r>
            <w:r>
              <w:t>.</w:t>
            </w:r>
          </w:p>
        </w:tc>
      </w:tr>
    </w:tbl>
    <w:p w:rsidR="007041D1" w:rsidRDefault="007041D1" w:rsidP="007041D1">
      <w:pPr>
        <w:rPr>
          <w:b/>
          <w:sz w:val="28"/>
          <w:szCs w:val="28"/>
        </w:rPr>
      </w:pPr>
    </w:p>
    <w:tbl>
      <w:tblPr>
        <w:tblW w:w="105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4"/>
        <w:gridCol w:w="1676"/>
        <w:gridCol w:w="3713"/>
        <w:gridCol w:w="4362"/>
      </w:tblGrid>
      <w:tr w:rsidR="007041D1" w:rsidTr="00E37EDC">
        <w:trPr>
          <w:trHeight w:val="4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7041D1" w:rsidP="00E37EDC">
            <w:pPr>
              <w:spacing w:after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7041D1" w:rsidP="00E37EDC">
            <w:pPr>
              <w:spacing w:after="0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7041D1" w:rsidP="00E37EDC">
            <w:pPr>
              <w:spacing w:after="0"/>
              <w:rPr>
                <w:b/>
              </w:rPr>
            </w:pPr>
            <w:r>
              <w:rPr>
                <w:b/>
              </w:rPr>
              <w:t>Teacher’s Activity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7041D1" w:rsidP="00E37EDC">
            <w:pPr>
              <w:spacing w:after="0"/>
              <w:rPr>
                <w:b/>
              </w:rPr>
            </w:pPr>
            <w:r>
              <w:rPr>
                <w:b/>
              </w:rPr>
              <w:t>Students’ Activity</w:t>
            </w:r>
          </w:p>
        </w:tc>
      </w:tr>
      <w:tr w:rsidR="007041D1" w:rsidTr="006F2FB9">
        <w:trPr>
          <w:trHeight w:val="28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FD21C0" w:rsidP="00E37EDC">
            <w:pPr>
              <w:spacing w:after="0" w:line="360" w:lineRule="auto"/>
            </w:pPr>
            <w:r>
              <w:t>12</w:t>
            </w:r>
            <w:r w:rsidR="007041D1">
              <w:t>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E4" w:rsidRDefault="007754E4" w:rsidP="007754E4">
            <w:pPr>
              <w:spacing w:after="0" w:line="240" w:lineRule="auto"/>
            </w:pPr>
            <w:r>
              <w:t>Previous knowledge about numbers &amp;</w:t>
            </w:r>
          </w:p>
          <w:p w:rsidR="007041D1" w:rsidRDefault="007754E4" w:rsidP="007754E4">
            <w:pPr>
              <w:spacing w:after="0" w:line="240" w:lineRule="auto"/>
            </w:pPr>
            <w:r>
              <w:t>Integers</w:t>
            </w:r>
            <w:r w:rsidR="00466EEA">
              <w:t xml:space="preserve"> in daily life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FD21C0" w:rsidP="00ED720A">
            <w:pPr>
              <w:spacing w:after="0" w:line="240" w:lineRule="auto"/>
            </w:pPr>
            <w:r>
              <w:t xml:space="preserve">Teacher asks students previous knowledge about </w:t>
            </w:r>
            <w:r w:rsidR="007754E4">
              <w:t>numbers. T</w:t>
            </w:r>
            <w:r w:rsidR="00466EEA">
              <w:t xml:space="preserve">eacher </w:t>
            </w:r>
            <w:r w:rsidR="007754E4">
              <w:t>says that sometimes number that we have already known are insufficient to express some situations</w:t>
            </w:r>
            <w:r w:rsidR="00466EEA">
              <w:t xml:space="preserve">. She </w:t>
            </w:r>
            <w:r w:rsidR="007754E4">
              <w:t xml:space="preserve">gives examples for the real life usage of </w:t>
            </w:r>
            <w:r w:rsidR="00ED720A">
              <w:t>integers and lets students</w:t>
            </w:r>
            <w:r w:rsidR="00466EEA">
              <w:t xml:space="preserve"> </w:t>
            </w:r>
            <w:r w:rsidR="00ED720A">
              <w:t>realize the sign of numbers. For example weather conditions represents sometimes with negative numbers.</w:t>
            </w:r>
          </w:p>
          <w:p w:rsidR="00ED720A" w:rsidRDefault="00ED720A" w:rsidP="00ED720A">
            <w:pPr>
              <w:spacing w:after="0" w:line="240" w:lineRule="auto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FD21C0" w:rsidP="009C5B21">
            <w:pPr>
              <w:spacing w:after="0" w:line="240" w:lineRule="auto"/>
            </w:pPr>
            <w:r>
              <w:t>Students tell wh</w:t>
            </w:r>
            <w:r w:rsidR="00ED720A">
              <w:t>at they learn before about Numbers</w:t>
            </w:r>
            <w:r>
              <w:t xml:space="preserve">. </w:t>
            </w:r>
            <w:r w:rsidR="00ED720A">
              <w:t>While teacher is giving examples for real life usage</w:t>
            </w:r>
            <w:r w:rsidR="009C5B21">
              <w:t xml:space="preserve"> of integers, students realize some number have negative sign and some of them take positive sign. </w:t>
            </w:r>
            <w:r w:rsidR="007041D1">
              <w:t xml:space="preserve">Students </w:t>
            </w:r>
            <w:r w:rsidR="00FC365D">
              <w:t>give</w:t>
            </w:r>
            <w:r w:rsidR="00466EEA">
              <w:t xml:space="preserve"> </w:t>
            </w:r>
            <w:r w:rsidR="00ED720A">
              <w:t xml:space="preserve">more </w:t>
            </w:r>
            <w:r w:rsidR="00466EEA">
              <w:t xml:space="preserve">examples </w:t>
            </w:r>
            <w:r w:rsidR="00FC365D">
              <w:t xml:space="preserve">about usage of </w:t>
            </w:r>
            <w:r w:rsidR="00ED720A">
              <w:t>integer</w:t>
            </w:r>
            <w:r w:rsidR="00FC365D">
              <w:t xml:space="preserve">s in daily life and from environment. They also tell what come to their mind about </w:t>
            </w:r>
            <w:r w:rsidR="009C5B21">
              <w:t>integer</w:t>
            </w:r>
            <w:r w:rsidR="00FC365D">
              <w:t xml:space="preserve">. </w:t>
            </w:r>
          </w:p>
        </w:tc>
      </w:tr>
      <w:tr w:rsidR="007041D1" w:rsidTr="006F2FB9">
        <w:trPr>
          <w:trHeight w:val="240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9F19F8" w:rsidP="00E37EDC">
            <w:pPr>
              <w:spacing w:after="0" w:line="360" w:lineRule="auto"/>
            </w:pPr>
            <w:r>
              <w:t>8</w:t>
            </w:r>
            <w:r w:rsidR="0006161F">
              <w:t>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F" w:rsidRDefault="009C5B21" w:rsidP="00E37EDC">
            <w:pPr>
              <w:spacing w:after="0" w:line="240" w:lineRule="auto"/>
            </w:pPr>
            <w:r>
              <w:t>Comparing examples</w:t>
            </w:r>
          </w:p>
          <w:p w:rsidR="009C5B21" w:rsidRDefault="009C5B21" w:rsidP="00E37EDC">
            <w:pPr>
              <w:spacing w:after="0" w:line="240" w:lineRule="auto"/>
            </w:pPr>
            <w:r>
              <w:t>&amp; Making Inferences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7041D1" w:rsidP="009C5B21">
            <w:pPr>
              <w:spacing w:after="0" w:line="240" w:lineRule="auto"/>
            </w:pPr>
            <w:r>
              <w:t xml:space="preserve">Teacher </w:t>
            </w:r>
            <w:r w:rsidR="009C5B21">
              <w:t>wants students compare given examples Thermometer, Sea level and Elevator and find the similarities. After that she let students take not the inferences.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7041D1" w:rsidP="009C5B21">
            <w:pPr>
              <w:spacing w:after="0" w:line="240" w:lineRule="auto"/>
            </w:pPr>
            <w:r>
              <w:t xml:space="preserve">Students </w:t>
            </w:r>
            <w:r w:rsidR="006E0890">
              <w:t>realize in each example 0 is taken reference and numbers below zero take “-” sign and numbers above zero take “+” sign.  Aft</w:t>
            </w:r>
            <w:r w:rsidR="00075818">
              <w:t xml:space="preserve">er that students take note these </w:t>
            </w:r>
            <w:r w:rsidR="006E0890">
              <w:t>inferences.</w:t>
            </w:r>
          </w:p>
        </w:tc>
      </w:tr>
      <w:tr w:rsidR="007041D1" w:rsidTr="006F2FB9">
        <w:trPr>
          <w:trHeight w:val="157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FD21C0" w:rsidP="00E37EDC">
            <w:pPr>
              <w:spacing w:after="0" w:line="360" w:lineRule="auto"/>
            </w:pPr>
            <w:r>
              <w:lastRenderedPageBreak/>
              <w:t>5</w:t>
            </w:r>
            <w:r w:rsidR="007041D1">
              <w:t>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7041D1" w:rsidP="00E37EDC">
            <w:pPr>
              <w:spacing w:after="0" w:line="240" w:lineRule="auto"/>
            </w:pPr>
          </w:p>
          <w:p w:rsidR="003909AF" w:rsidRDefault="006E0890" w:rsidP="006E0890">
            <w:pPr>
              <w:spacing w:after="0" w:line="240" w:lineRule="auto"/>
            </w:pPr>
            <w:r>
              <w:t>Modeling to integers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7041D1" w:rsidP="006E0890">
            <w:pPr>
              <w:spacing w:after="0" w:line="240" w:lineRule="auto"/>
            </w:pPr>
            <w:r>
              <w:t xml:space="preserve">Teacher </w:t>
            </w:r>
            <w:r w:rsidR="006E0890">
              <w:t>models integers by putting thermometer above number line as their zeros congruent each other. Hence she has students get insight about integers values for both negative and positive integer.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7041D1" w:rsidP="00E37EDC">
            <w:pPr>
              <w:spacing w:after="0" w:line="360" w:lineRule="auto"/>
            </w:pPr>
            <w:r>
              <w:t xml:space="preserve">Students listen to teacher and rise hands to </w:t>
            </w:r>
            <w:r w:rsidR="006E0890">
              <w:t>show some integers on the number line.</w:t>
            </w:r>
          </w:p>
          <w:p w:rsidR="007041D1" w:rsidRDefault="007041D1" w:rsidP="00E37EDC">
            <w:pPr>
              <w:spacing w:after="0" w:line="360" w:lineRule="auto"/>
            </w:pPr>
          </w:p>
        </w:tc>
      </w:tr>
      <w:tr w:rsidR="007041D1" w:rsidTr="00E37EDC">
        <w:trPr>
          <w:trHeight w:val="139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3909AF" w:rsidP="003909AF">
            <w:pPr>
              <w:spacing w:after="0" w:line="240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5</w:t>
            </w:r>
            <w:r w:rsidR="007041D1">
              <w:rPr>
                <w:rFonts w:eastAsiaTheme="minorEastAsia"/>
                <w:lang w:val="tr-TR" w:eastAsia="tr-TR"/>
              </w:rPr>
              <w:t>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AF" w:rsidRDefault="00C45D19" w:rsidP="00E37EDC">
            <w:pPr>
              <w:spacing w:after="0" w:line="240" w:lineRule="auto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 xml:space="preserve">Formal definition of integer and integer set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Default="007041D1" w:rsidP="00C45D19">
            <w:pPr>
              <w:spacing w:after="0" w:line="240" w:lineRule="auto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 xml:space="preserve">Teacher </w:t>
            </w:r>
            <w:r w:rsidR="00905B1B">
              <w:rPr>
                <w:rFonts w:eastAsiaTheme="minorEastAsia"/>
                <w:lang w:eastAsia="tr-TR"/>
              </w:rPr>
              <w:t xml:space="preserve">gives </w:t>
            </w:r>
            <w:r w:rsidR="00C45D19">
              <w:rPr>
                <w:rFonts w:eastAsiaTheme="minorEastAsia"/>
                <w:lang w:eastAsia="tr-TR"/>
              </w:rPr>
              <w:t>formal definition of integers and let students take note.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D1" w:rsidRPr="003E1A9F" w:rsidRDefault="007041D1" w:rsidP="00C45D19">
            <w:pPr>
              <w:spacing w:after="0" w:line="240" w:lineRule="auto"/>
              <w:rPr>
                <w:rFonts w:eastAsiaTheme="minorEastAsia"/>
                <w:lang w:eastAsia="tr-TR"/>
              </w:rPr>
            </w:pPr>
            <w:r w:rsidRPr="003E1A9F">
              <w:rPr>
                <w:rFonts w:eastAsiaTheme="minorEastAsia"/>
                <w:lang w:eastAsia="tr-TR"/>
              </w:rPr>
              <w:t xml:space="preserve">Students </w:t>
            </w:r>
            <w:r w:rsidR="00905B1B">
              <w:rPr>
                <w:rFonts w:eastAsiaTheme="minorEastAsia"/>
                <w:lang w:eastAsia="tr-TR"/>
              </w:rPr>
              <w:t xml:space="preserve">listen to teacher and </w:t>
            </w:r>
            <w:r w:rsidR="00C45D19">
              <w:rPr>
                <w:rFonts w:eastAsiaTheme="minorEastAsia"/>
                <w:lang w:eastAsia="tr-TR"/>
              </w:rPr>
              <w:t>take note of formal definition.</w:t>
            </w:r>
          </w:p>
        </w:tc>
      </w:tr>
      <w:tr w:rsidR="00C45D19" w:rsidTr="00E37EDC">
        <w:trPr>
          <w:trHeight w:val="139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19" w:rsidRDefault="00C45D19" w:rsidP="003909AF">
            <w:pPr>
              <w:spacing w:after="0" w:line="240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10’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19" w:rsidRDefault="00C45D19" w:rsidP="00E37EDC">
            <w:pPr>
              <w:spacing w:after="0" w:line="240" w:lineRule="auto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Examples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19" w:rsidRDefault="00C45D19" w:rsidP="00C45D19">
            <w:pPr>
              <w:spacing w:after="0" w:line="240" w:lineRule="auto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Teacher wants students write as integers of given expressions.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19" w:rsidRPr="003E1A9F" w:rsidRDefault="00C45D19" w:rsidP="00C45D19">
            <w:pPr>
              <w:spacing w:after="0" w:line="240" w:lineRule="auto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Student comes to board and write as integers of given expressions.</w:t>
            </w:r>
          </w:p>
        </w:tc>
      </w:tr>
    </w:tbl>
    <w:p w:rsidR="007041D1" w:rsidRDefault="007041D1" w:rsidP="006F2FB9">
      <w:pPr>
        <w:spacing w:line="240" w:lineRule="auto"/>
      </w:pPr>
    </w:p>
    <w:sectPr w:rsidR="007041D1" w:rsidSect="00AB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1D1"/>
    <w:rsid w:val="000237AD"/>
    <w:rsid w:val="0006161F"/>
    <w:rsid w:val="00064A36"/>
    <w:rsid w:val="00075818"/>
    <w:rsid w:val="0008263B"/>
    <w:rsid w:val="000D40B7"/>
    <w:rsid w:val="0016440E"/>
    <w:rsid w:val="00177E2A"/>
    <w:rsid w:val="001B58BB"/>
    <w:rsid w:val="001C7CF6"/>
    <w:rsid w:val="001D5295"/>
    <w:rsid w:val="001E3BF4"/>
    <w:rsid w:val="0021092C"/>
    <w:rsid w:val="0022416C"/>
    <w:rsid w:val="0024794C"/>
    <w:rsid w:val="002A3B3E"/>
    <w:rsid w:val="00366C1B"/>
    <w:rsid w:val="00370A51"/>
    <w:rsid w:val="00373B0B"/>
    <w:rsid w:val="00381A40"/>
    <w:rsid w:val="003909AF"/>
    <w:rsid w:val="00407A6B"/>
    <w:rsid w:val="004201B6"/>
    <w:rsid w:val="004577F0"/>
    <w:rsid w:val="004635DA"/>
    <w:rsid w:val="00466EEA"/>
    <w:rsid w:val="004B1B51"/>
    <w:rsid w:val="004E5EF7"/>
    <w:rsid w:val="00600CB1"/>
    <w:rsid w:val="006032B1"/>
    <w:rsid w:val="00624739"/>
    <w:rsid w:val="00667B41"/>
    <w:rsid w:val="006E0890"/>
    <w:rsid w:val="006E1D07"/>
    <w:rsid w:val="006F2FB9"/>
    <w:rsid w:val="007041D1"/>
    <w:rsid w:val="00723662"/>
    <w:rsid w:val="00727C18"/>
    <w:rsid w:val="007328D1"/>
    <w:rsid w:val="007754E4"/>
    <w:rsid w:val="007A4FAC"/>
    <w:rsid w:val="007D602A"/>
    <w:rsid w:val="00810C9E"/>
    <w:rsid w:val="00825868"/>
    <w:rsid w:val="00832A95"/>
    <w:rsid w:val="00880449"/>
    <w:rsid w:val="008D0FC2"/>
    <w:rsid w:val="00905B1B"/>
    <w:rsid w:val="0093543C"/>
    <w:rsid w:val="00957FA9"/>
    <w:rsid w:val="00963116"/>
    <w:rsid w:val="0099296C"/>
    <w:rsid w:val="009C5B21"/>
    <w:rsid w:val="009F19F8"/>
    <w:rsid w:val="009F54C7"/>
    <w:rsid w:val="00A01712"/>
    <w:rsid w:val="00A024C8"/>
    <w:rsid w:val="00A32411"/>
    <w:rsid w:val="00A96948"/>
    <w:rsid w:val="00AA4FF5"/>
    <w:rsid w:val="00AA731C"/>
    <w:rsid w:val="00AB22D7"/>
    <w:rsid w:val="00AB2385"/>
    <w:rsid w:val="00AC5E28"/>
    <w:rsid w:val="00AD7656"/>
    <w:rsid w:val="00AF399F"/>
    <w:rsid w:val="00AF67E7"/>
    <w:rsid w:val="00B10F84"/>
    <w:rsid w:val="00B16508"/>
    <w:rsid w:val="00B204C9"/>
    <w:rsid w:val="00B863AB"/>
    <w:rsid w:val="00BE7F4B"/>
    <w:rsid w:val="00C05675"/>
    <w:rsid w:val="00C11500"/>
    <w:rsid w:val="00C1194E"/>
    <w:rsid w:val="00C3054F"/>
    <w:rsid w:val="00C445B5"/>
    <w:rsid w:val="00C45D19"/>
    <w:rsid w:val="00D326C2"/>
    <w:rsid w:val="00D36D13"/>
    <w:rsid w:val="00D5411A"/>
    <w:rsid w:val="00D659B9"/>
    <w:rsid w:val="00D8458A"/>
    <w:rsid w:val="00DB39BE"/>
    <w:rsid w:val="00DC1C58"/>
    <w:rsid w:val="00E27B6A"/>
    <w:rsid w:val="00E61F10"/>
    <w:rsid w:val="00ED720A"/>
    <w:rsid w:val="00F93446"/>
    <w:rsid w:val="00FC365D"/>
    <w:rsid w:val="00FC5E6E"/>
    <w:rsid w:val="00F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D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041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2011-11-29T20:06:00Z</dcterms:created>
  <dcterms:modified xsi:type="dcterms:W3CDTF">2011-11-29T20:07:00Z</dcterms:modified>
</cp:coreProperties>
</file>